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71"/>
        <w:gridCol w:w="2835"/>
      </w:tblGrid>
      <w:tr w:rsidR="0076059A" w:rsidRPr="0076059A" w:rsidTr="000E3FE4">
        <w:tc>
          <w:tcPr>
            <w:tcW w:w="6771" w:type="dxa"/>
            <w:tcBorders>
              <w:top w:val="nil"/>
              <w:left w:val="nil"/>
              <w:bottom w:val="nil"/>
              <w:right w:val="nil"/>
            </w:tcBorders>
          </w:tcPr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76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ПОГОДЖЕНО</w:t>
            </w:r>
          </w:p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департаменту освіти </w:t>
            </w:r>
          </w:p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Луцької міської ради</w:t>
            </w:r>
          </w:p>
          <w:p w:rsidR="0076059A" w:rsidRPr="0076059A" w:rsidRDefault="0076059A" w:rsidP="00760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 Віталій БОНДАР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ЗАТВЕРДЖУЮ</w:t>
            </w:r>
          </w:p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ЗДО № 35</w:t>
            </w:r>
          </w:p>
          <w:p w:rsidR="0076059A" w:rsidRPr="0076059A" w:rsidRDefault="0076059A" w:rsidP="007605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05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 Віра БІЖУК</w:t>
            </w:r>
          </w:p>
          <w:p w:rsidR="0076059A" w:rsidRPr="0076059A" w:rsidRDefault="0076059A" w:rsidP="0076059A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67FA" w:rsidRDefault="004B67FA"/>
    <w:p w:rsidR="004B67FA" w:rsidRDefault="004B67FA"/>
    <w:p w:rsidR="004B67FA" w:rsidRPr="004B67FA" w:rsidRDefault="004B67FA" w:rsidP="004B6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План проведення </w:t>
      </w:r>
    </w:p>
    <w:p w:rsidR="004B67FA" w:rsidRPr="004B67FA" w:rsidRDefault="004B67FA" w:rsidP="004B67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Тижня безпеки дитини </w:t>
      </w:r>
    </w:p>
    <w:p w:rsidR="00C93B7E" w:rsidRDefault="004B67FA" w:rsidP="00C93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B6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 </w:t>
      </w:r>
      <w:r w:rsidR="00C9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КЗ «Луцький закл</w:t>
      </w:r>
      <w:r w:rsidR="00C93B7E" w:rsidRPr="00C9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 дошкільної освіти (ясла-садок) № 35</w:t>
      </w:r>
    </w:p>
    <w:p w:rsidR="00C93B7E" w:rsidRPr="00C93B7E" w:rsidRDefault="00C93B7E" w:rsidP="00C93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93B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Луцької міської ради» </w:t>
      </w:r>
    </w:p>
    <w:p w:rsidR="004B67FA" w:rsidRPr="004B67FA" w:rsidRDefault="004B67FA" w:rsidP="00C93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27 квітня по 01 травня</w:t>
      </w:r>
      <w:r w:rsidRPr="004B67F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2025 року</w:t>
      </w:r>
    </w:p>
    <w:p w:rsidR="004B67FA" w:rsidRPr="004B67FA" w:rsidRDefault="004B67FA" w:rsidP="00C93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7FA" w:rsidRPr="004B67FA" w:rsidRDefault="004B67FA" w:rsidP="004B67FA">
      <w:pPr>
        <w:widowControl w:val="0"/>
        <w:autoSpaceDE w:val="0"/>
        <w:autoSpaceDN w:val="0"/>
        <w:adjustRightInd w:val="0"/>
        <w:spacing w:after="0" w:line="180" w:lineRule="atLeas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ru-RU" w:eastAsia="ru-RU"/>
        </w:rPr>
      </w:pPr>
    </w:p>
    <w:tbl>
      <w:tblPr>
        <w:tblpPr w:leftFromText="180" w:rightFromText="180" w:vertAnchor="text" w:tblpX="84" w:tblpY="1"/>
        <w:tblOverlap w:val="never"/>
        <w:tblW w:w="5000" w:type="pct"/>
        <w:tblCellSpacing w:w="0" w:type="dxa"/>
        <w:tblLayout w:type="fixed"/>
        <w:tblCellMar>
          <w:left w:w="84" w:type="dxa"/>
          <w:right w:w="84" w:type="dxa"/>
        </w:tblCellMar>
        <w:tblLook w:val="0000" w:firstRow="0" w:lastRow="0" w:firstColumn="0" w:lastColumn="0" w:noHBand="0" w:noVBand="0"/>
      </w:tblPr>
      <w:tblGrid>
        <w:gridCol w:w="992"/>
        <w:gridCol w:w="3543"/>
        <w:gridCol w:w="1699"/>
        <w:gridCol w:w="1562"/>
        <w:gridCol w:w="1833"/>
      </w:tblGrid>
      <w:tr w:rsidR="0076059A" w:rsidRPr="004B67FA" w:rsidTr="0076059A">
        <w:trPr>
          <w:trHeight w:val="756"/>
          <w:tblCellSpacing w:w="0" w:type="dxa"/>
        </w:trPr>
        <w:tc>
          <w:tcPr>
            <w:tcW w:w="5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День тижня</w:t>
            </w: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Зміст заходу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 проведення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Місце проведення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Відповідальні</w:t>
            </w:r>
          </w:p>
        </w:tc>
      </w:tr>
      <w:tr w:rsidR="004B67FA" w:rsidRPr="004B67FA" w:rsidTr="0076059A">
        <w:tblPrEx>
          <w:tblCellSpacing w:w="-6" w:type="dxa"/>
        </w:tblPrEx>
        <w:trPr>
          <w:trHeight w:val="240"/>
          <w:tblCellSpacing w:w="-6" w:type="dxa"/>
        </w:trPr>
        <w:tc>
          <w:tcPr>
            <w:tcW w:w="500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Робота з дітьми та батьками</w:t>
            </w:r>
          </w:p>
        </w:tc>
      </w:tr>
      <w:tr w:rsidR="004B67FA" w:rsidRPr="004B67FA" w:rsidTr="0076059A">
        <w:tblPrEx>
          <w:tblCellSpacing w:w="-6" w:type="dxa"/>
        </w:tblPrEx>
        <w:trPr>
          <w:trHeight w:val="372"/>
          <w:tblCellSpacing w:w="-6" w:type="dxa"/>
        </w:trPr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Понеділок</w:t>
            </w:r>
          </w:p>
        </w:tc>
        <w:tc>
          <w:tcPr>
            <w:tcW w:w="44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Дитина і вулиця. Правила дорожнього руху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516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Бесіда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 «Автомобіль і довкілля»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транспорт, який діти бачили, прямуючи до дошкільного навчального закладу.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2.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Розглядання дидактичної картини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«Види транспорту» та відповідних ілюстрацій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Ранок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майданчик/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292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1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Заняття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«Машини спеціального призначення».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Дати уявлення про транспорт спеціального призначення: пожежний, міліцейський, швидка допомога тощо, закріплювати знання про правила дорожнього руху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2.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Сюжетно-рольова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гра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«Автомістечко»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Вчити дітей передавати свої враження від гри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Перегляд мультфільмів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із серії «</w:t>
            </w:r>
            <w:proofErr w:type="spellStart"/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Уроки</w:t>
            </w:r>
            <w:proofErr w:type="spellEnd"/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тітоньки Сови»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Організована навчальна діяльність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059A" w:rsidRPr="004B67FA" w:rsidTr="0076059A">
        <w:tblPrEx>
          <w:tblCellSpacing w:w="-6" w:type="dxa"/>
        </w:tblPrEx>
        <w:trPr>
          <w:trHeight w:val="528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Дидактична гра</w:t>
            </w:r>
            <w:r w:rsidRPr="004B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«Школа дорожніх знаків»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Закріплювати знання про дорожні знаки, вправляти дітей у застосуванні набутих знань на практиці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Прогулянка 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Вихователь-методист, 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516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Спортивна розвага</w:t>
            </w:r>
            <w:r w:rsidRPr="004B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«Дорожні пригоди Колобка»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Закріплювати правила безпечної поведінки на дорозі</w:t>
            </w:r>
          </w:p>
        </w:tc>
        <w:tc>
          <w:tcPr>
            <w:tcW w:w="88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 половина дня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Спортивний зал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Інструктор з фізкультури,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516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Робота з макетом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мікрорайону «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Прокладання безпечного маршруту додому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 виготовлення  індивідуальних схем батьками разом з дітьми</w:t>
            </w:r>
          </w:p>
        </w:tc>
        <w:tc>
          <w:tcPr>
            <w:tcW w:w="88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 (старші групи)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44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Виставка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дитячих робіт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для батьків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тему: «Колобок на міській вулиці».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Вечір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4B67FA" w:rsidRPr="004B67FA" w:rsidTr="0076059A">
        <w:tblPrEx>
          <w:tblCellSpacing w:w="-6" w:type="dxa"/>
        </w:tblPrEx>
        <w:trPr>
          <w:trHeight w:val="192"/>
          <w:tblCellSpacing w:w="-6" w:type="dxa"/>
        </w:trPr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Вівторок</w:t>
            </w:r>
          </w:p>
        </w:tc>
        <w:tc>
          <w:tcPr>
            <w:tcW w:w="44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Дитина в побуті. Пожежна безпека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20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Бесіда «Вогонь злий, вогонь добрий»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 правила поведінки з електроприладами, сірниками.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2.Розглядання картин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,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що ілюструють причини виникнення пожежі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Ранок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майданчик/групова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20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right="48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1.Заняття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Наш номер- 101».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Дати уявлення про корисність та небезпечність вогню. 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2.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Заняття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«Вогонь-друг, вогонь-ворог»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Ознайомлювати з елементарними правилами пожежної безпеки та правилами поведінки під час пожежі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3.Сигнал «Увага! Небезпека!».</w:t>
            </w:r>
          </w:p>
          <w:p w:rsidR="00F85FA2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тренінг з евакуації дітей і працівників з приміщення закладу дошкільної освіти у разі виявлення пожежі</w:t>
            </w:r>
            <w:r w:rsidRPr="004B67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. 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Ввідна- пожежа на харчоблоці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Організована навчальна діяльність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Завгосп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20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Сюжетно-рольові ігри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«Сім’я», «Пожежники». Моделювати ігрові ситуації, спрямовані на формування навичок правильної поведінки під час пожежі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Прогулянка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840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Інтелектуальна вікторини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Безпека навколо нас»</w:t>
            </w:r>
          </w:p>
          <w:p w:rsidR="004B67FA" w:rsidRPr="00F85FA2" w:rsidRDefault="004B67FA" w:rsidP="00F85FA2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Перегляд мультфільмів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із серії «Корисні підказки»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 половина дня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516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Виставка малюнків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змістом вірша Василя </w:t>
            </w:r>
            <w:proofErr w:type="spellStart"/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Загороднюка</w:t>
            </w:r>
            <w:proofErr w:type="spellEnd"/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«Його величність сірничок», підготовлених дітьми разом з батьками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Вечір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Стенди в групових кімнатах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4B67FA" w:rsidRPr="004B67FA" w:rsidTr="0076059A">
        <w:tblPrEx>
          <w:tblCellSpacing w:w="-6" w:type="dxa"/>
        </w:tblPrEx>
        <w:trPr>
          <w:trHeight w:val="252"/>
          <w:tblCellSpacing w:w="-6" w:type="dxa"/>
        </w:trPr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Середа</w:t>
            </w:r>
          </w:p>
        </w:tc>
        <w:tc>
          <w:tcPr>
            <w:tcW w:w="44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Дитина серед людей. Мінна безпека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492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Бесіда про сім’ю.</w:t>
            </w:r>
          </w:p>
          <w:p w:rsidR="004B67FA" w:rsidRPr="004B67FA" w:rsidRDefault="004B67FA" w:rsidP="00F85FA2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Дати уявлення про поняття «рідні», «знайомі», «чужі» люди, «терористи» 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Ранок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майданчик/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62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1.Заняття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«Сам удома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Дати уявлення про те, які небезпечні предмети оточують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дитину в побуті: електроприлади, столові прибори, вчити поводитися з ними.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2.Заняття</w:t>
            </w:r>
            <w:r w:rsidRPr="004B67F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«Я і незнайомець»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(поведінка з незнайомими людьми).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3.Читання казки «Червона шапочка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uk-UA"/>
              </w:rPr>
              <w:t>4.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 Сигнал «Увага! Хімічна небезпека!».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тренінг з евакуації дітей і працівників з приміщення закладу дошкільної освіти у разі виявлення виливу хлор</w:t>
            </w:r>
            <w:r w:rsidRPr="004B67F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у. </w:t>
            </w:r>
            <w:r w:rsidR="00F85FA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Ввідна- хімічна небезпека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Організована навчальна діяльність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Сестра медична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672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1.Сюжетно-рольові ігри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«Сім’я», «Швидка допомога».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Моделювати ігрові ситуації, спрямовані на формування навичок телефонної розмови, безпечної поведінки вдома та на вулиці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2.Перегляд мультфільмів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із серії «Пес Патрон»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Прогулянка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672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Театралізована розвага.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Перегляд дітьми молодших та середніх груп драматизації казок «Котик і Півник» та «Вовк і семеро козенят», підготовленої дітьми старших груп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 половина дня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Музична зала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Музичний керівник, 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62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Бесіди з батьками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мінну небезпеку та роль батьків у запобіганні небажаним діям дітей як удома, так і на вулиці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Вечір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кімната/ігровий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4B67FA" w:rsidRPr="004B67FA" w:rsidTr="0076059A">
        <w:tblPrEx>
          <w:tblCellSpacing w:w="-6" w:type="dxa"/>
        </w:tblPrEx>
        <w:trPr>
          <w:trHeight w:val="192"/>
          <w:tblCellSpacing w:w="-6" w:type="dxa"/>
        </w:trPr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Четвер</w:t>
            </w:r>
          </w:p>
        </w:tc>
        <w:tc>
          <w:tcPr>
            <w:tcW w:w="44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Дитина і природа. Екологічна безпека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348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Екскурсійна подорож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-гра «Перші кроки до природи»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Дидактична гра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«Коли хмаринки сваряться»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Ранок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1632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1.Заняття 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«Обережність не завадить», «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Ліки та  хімічні  речовини  не  для  гри  дитини»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Шкідливість для навколишнього середовища промислових відходів.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96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2.Заняття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«Стихійні лиха» 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Небезпечні ситуації: сильний вітер, буревій, гроза, буран тощо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3.Засідання екологічного клубу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«Природа — друг, природа — ворог» Надзвичайні ситуації, прогулянки до річки та лісу.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4.Сигнал «Увага! Небезпека!».</w:t>
            </w:r>
          </w:p>
          <w:p w:rsidR="00F85FA2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Практичний тренінг з евакуації дітей і працівників з приміщення закладу дошкільної освіти у разі замінування закладу</w:t>
            </w:r>
            <w:r w:rsidR="00F85FA2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.</w:t>
            </w:r>
          </w:p>
          <w:p w:rsidR="004B67FA" w:rsidRPr="004B67FA" w:rsidRDefault="00F85FA2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Ввідна- замінування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Організована навчальна діяльність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B21C1" w:rsidRDefault="008B21C1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B67FA" w:rsidRPr="004B67FA" w:rsidRDefault="008B21C1" w:rsidP="008B21C1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 </w:t>
            </w:r>
            <w:r w:rsidR="004B67FA"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закладу, вихователь-методист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552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9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Ігри</w:t>
            </w:r>
            <w:r w:rsidRPr="004B67F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«Картопля - капуста», «Їстівне - неїстівне»</w:t>
            </w:r>
          </w:p>
          <w:p w:rsidR="00F85FA2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Читання оповідання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B67FA" w:rsidRPr="004B67FA" w:rsidRDefault="00F85FA2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Житкова «Обвал»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Прогулянка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Спортивний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480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Сюжетно-рольова гра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«Рятувальники».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Дидактична гра «Аварія»</w:t>
            </w:r>
            <w:r w:rsidRPr="004B67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(найпростіші </w:t>
            </w:r>
            <w:r w:rsidR="00F85F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засоби індивідуального захисту)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 половина дня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62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Бесіди з батьками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теми: «Праця дітей на грядці», «Що треба знати про екологічну небезпеку»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Вечір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кімната/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4B67FA" w:rsidRPr="004B67FA" w:rsidTr="0076059A">
        <w:tblPrEx>
          <w:tblCellSpacing w:w="-6" w:type="dxa"/>
        </w:tblPrEx>
        <w:trPr>
          <w:trHeight w:val="204"/>
          <w:tblCellSpacing w:w="-6" w:type="dxa"/>
        </w:trPr>
        <w:tc>
          <w:tcPr>
            <w:tcW w:w="515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П’ятниця</w:t>
            </w:r>
          </w:p>
        </w:tc>
        <w:tc>
          <w:tcPr>
            <w:tcW w:w="4485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Здоров’я дитини. Особиста безпека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444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Індивідуальні бесіди з дітьми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 небезпечні ситуації, які можуть виникати вдома, на вулицях населених пунктів, у природі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Ранок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майданчик/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828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1.Заняття 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«Домашні тварини — друзі дитини»,  «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uk-UA"/>
              </w:rPr>
              <w:t>Лікарня для звірят»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Дати дітям уявлення про правила гігієни та поведінки під час контактів з тваринами, про поведінку домашніх тварин у різних ситуаціях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 xml:space="preserve">2.Заняття 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«Чистота та гігієна»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Вчити дітей піклуватися про свою безпеку та здоров’я, закріпити предмети особистої гігієни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3.Заняття</w:t>
            </w:r>
            <w:r w:rsidRPr="004B67F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«Твої дії в разі небезпеки» 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Організована навчальна діяльність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960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Сюжетно-рольові ігри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«Пожежники», «Швидка допомога», «Сім’я», «Рятівники» 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Моделювання ігрових екстремальних ситуацій та формування навичок доцільної поведінки в разі їх виникнення.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Дидактична гра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«Школа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екстремальних ситуацій Пса Патрона»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Прогулянка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Ігровий майданчик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1212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Лялькова вистава</w:t>
            </w:r>
            <w:r w:rsidRPr="004B67FA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«Небезпечний подарунок» </w:t>
            </w:r>
          </w:p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Дії дітей в різних життєвих ситуаціях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Друга половина дня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  <w:tr w:rsidR="0076059A" w:rsidRPr="004B67FA" w:rsidTr="0076059A">
        <w:tblPrEx>
          <w:tblCellSpacing w:w="-6" w:type="dxa"/>
        </w:tblPrEx>
        <w:trPr>
          <w:trHeight w:val="1080"/>
          <w:tblCellSpacing w:w="-6" w:type="dxa"/>
        </w:trPr>
        <w:tc>
          <w:tcPr>
            <w:tcW w:w="515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lang w:eastAsia="ru-RU"/>
              </w:rPr>
              <w:t>Виставка для батьків</w:t>
            </w: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тематичних інформаційних папок щодо організації безпечної життєдіяльності дітей</w:t>
            </w:r>
          </w:p>
        </w:tc>
        <w:tc>
          <w:tcPr>
            <w:tcW w:w="8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Вечір</w:t>
            </w: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Групова кімната</w:t>
            </w:r>
          </w:p>
        </w:tc>
        <w:tc>
          <w:tcPr>
            <w:tcW w:w="95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67FA" w:rsidRPr="004B67FA" w:rsidRDefault="004B67FA" w:rsidP="0076059A">
            <w:pPr>
              <w:widowControl w:val="0"/>
              <w:autoSpaceDE w:val="0"/>
              <w:autoSpaceDN w:val="0"/>
              <w:adjustRightInd w:val="0"/>
              <w:spacing w:after="0" w:line="156" w:lineRule="atLeast"/>
              <w:ind w:left="48" w:right="4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B67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Вихователі</w:t>
            </w:r>
          </w:p>
        </w:tc>
      </w:tr>
    </w:tbl>
    <w:p w:rsidR="004B67FA" w:rsidRPr="004B67FA" w:rsidRDefault="0076059A" w:rsidP="004B6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4B67FA" w:rsidRPr="004B67FA" w:rsidRDefault="00BC6D4D" w:rsidP="004B67FA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A7A68">
        <w:rPr>
          <w:rFonts w:ascii="Times New Roman" w:eastAsia="Times New Roman" w:hAnsi="Times New Roman" w:cs="Times New Roman"/>
          <w:sz w:val="24"/>
          <w:szCs w:val="24"/>
          <w:lang w:eastAsia="ru-RU"/>
        </w:rPr>
        <w:t>Вихователь-методист                                                                                           Леся ШИШКО</w:t>
      </w:r>
    </w:p>
    <w:p w:rsidR="004B67FA" w:rsidRPr="004B67FA" w:rsidRDefault="004B67FA" w:rsidP="004B67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7FA" w:rsidRDefault="004B67FA"/>
    <w:sectPr w:rsidR="004B67F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B2E"/>
    <w:rsid w:val="004B67FA"/>
    <w:rsid w:val="006F3B2E"/>
    <w:rsid w:val="0076059A"/>
    <w:rsid w:val="00891DFA"/>
    <w:rsid w:val="008B21C1"/>
    <w:rsid w:val="00BC6D4D"/>
    <w:rsid w:val="00C93B7E"/>
    <w:rsid w:val="00D80C08"/>
    <w:rsid w:val="00EA7A68"/>
    <w:rsid w:val="00F85FA2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A765"/>
  <w15:chartTrackingRefBased/>
  <w15:docId w15:val="{2906C17F-0533-4B70-BB32-97A8CFE6D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1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91DF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4397</Words>
  <Characters>2507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 Surname</dc:creator>
  <cp:keywords/>
  <dc:description/>
  <cp:lastModifiedBy>Name Surname</cp:lastModifiedBy>
  <cp:revision>12</cp:revision>
  <cp:lastPrinted>2026-04-22T09:56:00Z</cp:lastPrinted>
  <dcterms:created xsi:type="dcterms:W3CDTF">2026-04-21T13:08:00Z</dcterms:created>
  <dcterms:modified xsi:type="dcterms:W3CDTF">2026-04-22T10:00:00Z</dcterms:modified>
</cp:coreProperties>
</file>